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1935BE" w:rsidRPr="001935BE" w:rsidRDefault="001935BE" w:rsidP="001935BE">
      <w:pPr>
        <w:spacing w:line="276" w:lineRule="auto"/>
        <w:jc w:val="both"/>
        <w:rPr>
          <w:sz w:val="24"/>
          <w:szCs w:val="24"/>
          <w:lang w:val="hr-HR"/>
        </w:rPr>
      </w:pPr>
      <w:r w:rsidRPr="001935BE">
        <w:rPr>
          <w:sz w:val="24"/>
          <w:szCs w:val="24"/>
          <w:lang w:val="hr-HR"/>
        </w:rPr>
        <w:t>KLASA: 007-04/2</w:t>
      </w:r>
      <w:r w:rsidR="0044143E">
        <w:rPr>
          <w:sz w:val="24"/>
          <w:szCs w:val="24"/>
          <w:lang w:val="hr-HR"/>
        </w:rPr>
        <w:t>3</w:t>
      </w:r>
      <w:r w:rsidRPr="001935BE">
        <w:rPr>
          <w:sz w:val="24"/>
          <w:szCs w:val="24"/>
          <w:lang w:val="hr-HR"/>
        </w:rPr>
        <w:t>-02/</w:t>
      </w:r>
      <w:r w:rsidR="004D2742">
        <w:rPr>
          <w:sz w:val="24"/>
          <w:szCs w:val="24"/>
          <w:lang w:val="hr-HR"/>
        </w:rPr>
        <w:t>3</w:t>
      </w:r>
    </w:p>
    <w:p w:rsidR="00AA1730" w:rsidRDefault="001935BE" w:rsidP="001935B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2158-44-2</w:t>
      </w:r>
      <w:r w:rsidR="0044143E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-</w:t>
      </w:r>
      <w:r w:rsidR="00864D97">
        <w:rPr>
          <w:sz w:val="24"/>
          <w:szCs w:val="24"/>
          <w:lang w:val="hr-HR"/>
        </w:rPr>
        <w:t>2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864D97">
        <w:rPr>
          <w:sz w:val="24"/>
          <w:szCs w:val="24"/>
          <w:lang w:val="hr-HR"/>
        </w:rPr>
        <w:t>8.ožujka</w:t>
      </w:r>
      <w:r w:rsidR="0044143E">
        <w:rPr>
          <w:sz w:val="24"/>
          <w:szCs w:val="24"/>
          <w:lang w:val="hr-HR"/>
        </w:rPr>
        <w:t xml:space="preserve"> 2023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B5371" w:rsidRDefault="001935BE" w:rsidP="00864D97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864D97">
        <w:rPr>
          <w:sz w:val="24"/>
          <w:szCs w:val="24"/>
          <w:lang w:val="hr-HR"/>
        </w:rPr>
        <w:t>4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864D97" w:rsidRPr="00864D97">
        <w:rPr>
          <w:sz w:val="24"/>
          <w:szCs w:val="24"/>
          <w:lang w:val="hr-HR"/>
        </w:rPr>
        <w:t xml:space="preserve">održana od 3. do </w:t>
      </w:r>
      <w:r w:rsidR="00BD55CF">
        <w:rPr>
          <w:sz w:val="24"/>
          <w:szCs w:val="24"/>
          <w:lang w:val="hr-HR"/>
        </w:rPr>
        <w:t>8</w:t>
      </w:r>
      <w:r w:rsidR="00864D97" w:rsidRPr="00864D97">
        <w:rPr>
          <w:sz w:val="24"/>
          <w:szCs w:val="24"/>
          <w:lang w:val="hr-HR"/>
        </w:rPr>
        <w:t xml:space="preserve">. </w:t>
      </w:r>
      <w:r w:rsidR="00BD55CF">
        <w:rPr>
          <w:sz w:val="24"/>
          <w:szCs w:val="24"/>
          <w:lang w:val="hr-HR"/>
        </w:rPr>
        <w:t>ožujka</w:t>
      </w:r>
      <w:r w:rsidR="00864D97" w:rsidRPr="00864D97">
        <w:rPr>
          <w:sz w:val="24"/>
          <w:szCs w:val="24"/>
          <w:lang w:val="hr-HR"/>
        </w:rPr>
        <w:t xml:space="preserve"> 202</w:t>
      </w:r>
      <w:r w:rsidR="00BD55CF">
        <w:rPr>
          <w:sz w:val="24"/>
          <w:szCs w:val="24"/>
          <w:lang w:val="hr-HR"/>
        </w:rPr>
        <w:t>3</w:t>
      </w:r>
      <w:r w:rsidR="00864D97" w:rsidRPr="00864D97">
        <w:rPr>
          <w:sz w:val="24"/>
          <w:szCs w:val="24"/>
          <w:lang w:val="hr-HR"/>
        </w:rPr>
        <w:t>. godine korištenjem elektroničkih sredstava koja, su sukladno članku 7. stavku 3. Poslovnika o radu Školskog odbora, omogućila odlučivanje u realnom vremenu</w:t>
      </w:r>
    </w:p>
    <w:p w:rsidR="00371DAD" w:rsidRPr="00004E9A" w:rsidRDefault="00371DAD" w:rsidP="008E7438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004138">
        <w:rPr>
          <w:sz w:val="24"/>
          <w:szCs w:val="24"/>
        </w:rPr>
        <w:t>2</w:t>
      </w:r>
      <w:r w:rsidR="00BD55CF">
        <w:rPr>
          <w:sz w:val="24"/>
          <w:szCs w:val="24"/>
        </w:rPr>
        <w:t>3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BD55CF">
        <w:rPr>
          <w:sz w:val="24"/>
          <w:szCs w:val="24"/>
        </w:rPr>
        <w:t xml:space="preserve">3. </w:t>
      </w:r>
      <w:proofErr w:type="spellStart"/>
      <w:proofErr w:type="gramStart"/>
      <w:r w:rsidR="00BD55CF">
        <w:rPr>
          <w:sz w:val="24"/>
          <w:szCs w:val="24"/>
        </w:rPr>
        <w:t>ožujka</w:t>
      </w:r>
      <w:proofErr w:type="spellEnd"/>
      <w:proofErr w:type="gramEnd"/>
      <w:r w:rsidR="00BD55CF">
        <w:rPr>
          <w:sz w:val="24"/>
          <w:szCs w:val="24"/>
        </w:rPr>
        <w:t xml:space="preserve"> 2023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>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  <w:r w:rsidR="00BD55C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astavnika:</w:t>
      </w:r>
      <w:r w:rsidR="00FD7A5C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 xml:space="preserve">Marko </w:t>
      </w:r>
      <w:proofErr w:type="spellStart"/>
      <w:r w:rsidR="00CA01A8" w:rsidRPr="009049C2">
        <w:rPr>
          <w:bCs/>
          <w:sz w:val="24"/>
          <w:szCs w:val="24"/>
          <w:lang w:val="hr-HR"/>
        </w:rPr>
        <w:t>Molnar</w:t>
      </w:r>
      <w:proofErr w:type="spellEnd"/>
      <w:r w:rsidR="0044143E">
        <w:rPr>
          <w:bCs/>
          <w:sz w:val="24"/>
          <w:szCs w:val="24"/>
          <w:lang w:val="hr-HR"/>
        </w:rPr>
        <w:t xml:space="preserve">, </w:t>
      </w:r>
      <w:r w:rsidR="0044143E">
        <w:rPr>
          <w:sz w:val="24"/>
          <w:szCs w:val="24"/>
          <w:lang w:val="hr-HR"/>
        </w:rPr>
        <w:t>nastavnik</w:t>
      </w:r>
    </w:p>
    <w:p w:rsidR="00E53CB3" w:rsidRPr="009049C2" w:rsidRDefault="00E53CB3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>Marina Matić</w:t>
      </w:r>
      <w:r w:rsidR="0044143E">
        <w:rPr>
          <w:sz w:val="24"/>
          <w:szCs w:val="24"/>
          <w:lang w:val="hr-HR"/>
        </w:rPr>
        <w:t>, nastavnica</w:t>
      </w:r>
      <w:r w:rsidR="00FD7A5C">
        <w:rPr>
          <w:sz w:val="24"/>
          <w:szCs w:val="24"/>
          <w:lang w:val="hr-HR"/>
        </w:rPr>
        <w:t xml:space="preserve"> </w:t>
      </w:r>
    </w:p>
    <w:p w:rsidR="003B5371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 xml:space="preserve">Ivana </w:t>
      </w:r>
      <w:proofErr w:type="spellStart"/>
      <w:r w:rsidR="00004138">
        <w:rPr>
          <w:sz w:val="24"/>
          <w:szCs w:val="24"/>
          <w:lang w:val="hr-HR"/>
        </w:rPr>
        <w:t>Nićin</w:t>
      </w:r>
      <w:proofErr w:type="spellEnd"/>
      <w:r w:rsidR="003B5371" w:rsidRPr="009049C2">
        <w:rPr>
          <w:sz w:val="24"/>
          <w:szCs w:val="24"/>
          <w:lang w:val="hr-HR"/>
        </w:rPr>
        <w:tab/>
      </w:r>
    </w:p>
    <w:p w:rsidR="00004138" w:rsidRDefault="00004138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</w:p>
    <w:p w:rsidR="00E53CB3" w:rsidRDefault="00D55E6C" w:rsidP="0000413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Predstavnici osnivača</w:t>
      </w:r>
      <w:r w:rsidR="00004138">
        <w:rPr>
          <w:sz w:val="24"/>
          <w:szCs w:val="24"/>
          <w:lang w:val="hr-HR"/>
        </w:rPr>
        <w:t xml:space="preserve">: </w:t>
      </w:r>
      <w:r w:rsidR="00004138"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 xml:space="preserve">Tihomir </w:t>
      </w:r>
      <w:proofErr w:type="spellStart"/>
      <w:r w:rsidR="00E53CB3">
        <w:rPr>
          <w:sz w:val="24"/>
          <w:szCs w:val="24"/>
          <w:lang w:val="hr-HR"/>
        </w:rPr>
        <w:t>Štefić</w:t>
      </w:r>
      <w:proofErr w:type="spellEnd"/>
      <w:r w:rsidR="00E53CB3">
        <w:rPr>
          <w:sz w:val="24"/>
          <w:szCs w:val="24"/>
          <w:lang w:val="hr-HR"/>
        </w:rPr>
        <w:t xml:space="preserve">, </w:t>
      </w:r>
    </w:p>
    <w:p w:rsidR="003B5371" w:rsidRDefault="0044143E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,</w:t>
      </w:r>
    </w:p>
    <w:p w:rsidR="0044143E" w:rsidRPr="00E53CB3" w:rsidRDefault="0044143E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004138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Martina Bestvina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BE0745" w:rsidRDefault="00BE0745" w:rsidP="00BE0745">
      <w:pPr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E0745">
        <w:rPr>
          <w:sz w:val="24"/>
          <w:szCs w:val="24"/>
          <w:lang w:val="hr-HR"/>
        </w:rPr>
        <w:t>Usvajanje zapisnika 2</w:t>
      </w:r>
      <w:r w:rsidR="00D55E6C">
        <w:rPr>
          <w:sz w:val="24"/>
          <w:szCs w:val="24"/>
          <w:lang w:val="hr-HR"/>
        </w:rPr>
        <w:t>3</w:t>
      </w:r>
      <w:r w:rsidRPr="00BE0745">
        <w:rPr>
          <w:sz w:val="24"/>
          <w:szCs w:val="24"/>
          <w:lang w:val="hr-HR"/>
        </w:rPr>
        <w:t>. sjednice Školskog odbora</w:t>
      </w:r>
    </w:p>
    <w:p w:rsidR="00D55E6C" w:rsidRDefault="00D55E6C" w:rsidP="00D55E6C">
      <w:pPr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D55E6C">
        <w:rPr>
          <w:sz w:val="24"/>
          <w:szCs w:val="24"/>
          <w:lang w:val="hr-HR"/>
        </w:rPr>
        <w:t>Donošenje Odluke o utvrđivanju prijedloga izmjene i dopune djelatnosti Graditeljsko-geodetske škole Osijek</w:t>
      </w:r>
    </w:p>
    <w:p w:rsidR="00864D97" w:rsidRPr="00BE0745" w:rsidRDefault="00864D97" w:rsidP="00D55E6C">
      <w:pPr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</w:p>
    <w:p w:rsidR="00864D97" w:rsidRDefault="00E53CB3" w:rsidP="00864D97">
      <w:pPr>
        <w:spacing w:line="276" w:lineRule="auto"/>
        <w:ind w:firstLine="708"/>
        <w:rPr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  <w:r w:rsidR="00864D97" w:rsidRPr="00864D97">
        <w:rPr>
          <w:sz w:val="24"/>
          <w:szCs w:val="24"/>
          <w:lang w:val="hr-HR"/>
        </w:rPr>
        <w:t xml:space="preserve"> </w:t>
      </w:r>
      <w:r w:rsidR="00864D97">
        <w:rPr>
          <w:sz w:val="24"/>
          <w:szCs w:val="24"/>
          <w:lang w:val="hr-HR"/>
        </w:rPr>
        <w:t>Članovi su usvojili zapisnik 23. sjednice školskog odbora.</w:t>
      </w: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D55E6C" w:rsidRPr="00864D97" w:rsidRDefault="00D55E6C" w:rsidP="00864D97">
      <w:pPr>
        <w:spacing w:line="360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T.  </w:t>
      </w:r>
      <w:r w:rsidRPr="00D55E6C">
        <w:rPr>
          <w:b/>
          <w:sz w:val="24"/>
          <w:szCs w:val="24"/>
          <w:lang w:val="hr-HR"/>
        </w:rPr>
        <w:t>2.</w:t>
      </w:r>
      <w:r w:rsidRPr="00D55E6C">
        <w:rPr>
          <w:b/>
          <w:sz w:val="24"/>
          <w:szCs w:val="24"/>
          <w:lang w:val="hr-HR"/>
        </w:rPr>
        <w:tab/>
      </w:r>
      <w:r>
        <w:rPr>
          <w:rFonts w:eastAsia="Calibri"/>
          <w:sz w:val="22"/>
          <w:szCs w:val="22"/>
          <w:lang w:val="hr-HR"/>
        </w:rPr>
        <w:t>Tajnica škole Martina Bestvina izv</w:t>
      </w:r>
      <w:r w:rsidR="004D2742">
        <w:rPr>
          <w:rFonts w:eastAsia="Calibri"/>
          <w:sz w:val="22"/>
          <w:szCs w:val="22"/>
          <w:lang w:val="hr-HR"/>
        </w:rPr>
        <w:t>i</w:t>
      </w:r>
      <w:r>
        <w:rPr>
          <w:rFonts w:eastAsia="Calibri"/>
          <w:sz w:val="22"/>
          <w:szCs w:val="22"/>
          <w:lang w:val="hr-HR"/>
        </w:rPr>
        <w:t>jestila je članove Šk</w:t>
      </w:r>
      <w:bookmarkStart w:id="0" w:name="_GoBack"/>
      <w:bookmarkEnd w:id="0"/>
      <w:r>
        <w:rPr>
          <w:rFonts w:eastAsia="Calibri"/>
          <w:sz w:val="22"/>
          <w:szCs w:val="22"/>
          <w:lang w:val="hr-HR"/>
        </w:rPr>
        <w:t xml:space="preserve">olskog odbora o potrebi izmjeni i dopune djelatnosti </w:t>
      </w:r>
      <w:r w:rsidRPr="00D55E6C">
        <w:rPr>
          <w:rFonts w:eastAsia="Calibri"/>
          <w:sz w:val="22"/>
          <w:szCs w:val="22"/>
          <w:lang w:val="hr-HR"/>
        </w:rPr>
        <w:t>Graditeljsko-geodetske škole Osijek</w:t>
      </w:r>
      <w:r>
        <w:rPr>
          <w:rFonts w:eastAsia="Calibri"/>
          <w:sz w:val="22"/>
          <w:szCs w:val="22"/>
          <w:lang w:val="hr-HR"/>
        </w:rPr>
        <w:t>. Naime, t</w:t>
      </w:r>
      <w:r w:rsidRPr="0035550F">
        <w:rPr>
          <w:rFonts w:eastAsia="Calibri"/>
          <w:sz w:val="22"/>
          <w:szCs w:val="22"/>
          <w:lang w:val="hr-HR"/>
        </w:rPr>
        <w:t>emeljem čl. 8. st. 3. Statuta Graditeljsko-</w:t>
      </w:r>
      <w:r w:rsidRPr="0035550F">
        <w:rPr>
          <w:rFonts w:eastAsia="Calibri"/>
          <w:sz w:val="22"/>
          <w:szCs w:val="22"/>
          <w:lang w:val="hr-HR"/>
        </w:rPr>
        <w:lastRenderedPageBreak/>
        <w:t xml:space="preserve">geodetske škole,  Škola obavlja stručno tehničke poslove prema Zakonu o strukovnom obrazovanju te slijedeće stručne poslove u skladu s posebnim zakonima i drugim propisima: </w:t>
      </w:r>
    </w:p>
    <w:p w:rsidR="00D55E6C" w:rsidRPr="0035550F" w:rsidRDefault="00D55E6C" w:rsidP="00D55E6C">
      <w:pPr>
        <w:spacing w:line="360" w:lineRule="auto"/>
        <w:rPr>
          <w:rFonts w:eastAsia="Calibri"/>
          <w:b/>
          <w:bCs/>
          <w:i/>
          <w:iCs/>
          <w:sz w:val="22"/>
          <w:szCs w:val="22"/>
          <w:lang w:val="hr-HR"/>
        </w:rPr>
      </w:pPr>
      <w:r w:rsidRPr="0035550F">
        <w:rPr>
          <w:rFonts w:eastAsia="Calibri"/>
          <w:i/>
          <w:iCs/>
          <w:sz w:val="22"/>
          <w:szCs w:val="22"/>
          <w:lang w:val="hr-HR"/>
        </w:rPr>
        <w:t xml:space="preserve">–          </w:t>
      </w:r>
      <w:r w:rsidRPr="00104276">
        <w:rPr>
          <w:rFonts w:eastAsia="Calibri"/>
          <w:bCs/>
          <w:i/>
          <w:iCs/>
          <w:sz w:val="22"/>
          <w:szCs w:val="22"/>
          <w:lang w:val="hr-HR"/>
        </w:rPr>
        <w:t>zasnivanje i izrada nacrta (projektiranje) zgrada</w:t>
      </w:r>
    </w:p>
    <w:p w:rsidR="00D55E6C" w:rsidRPr="0035550F" w:rsidRDefault="00D55E6C" w:rsidP="00D55E6C">
      <w:pPr>
        <w:spacing w:line="360" w:lineRule="auto"/>
        <w:rPr>
          <w:rFonts w:eastAsia="Calibri"/>
          <w:b/>
          <w:bCs/>
          <w:i/>
          <w:iCs/>
          <w:sz w:val="22"/>
          <w:szCs w:val="22"/>
          <w:lang w:val="hr-HR"/>
        </w:rPr>
      </w:pPr>
      <w:r w:rsidRPr="0035550F">
        <w:rPr>
          <w:rFonts w:eastAsia="Calibri"/>
          <w:b/>
          <w:bCs/>
          <w:i/>
          <w:iCs/>
          <w:sz w:val="22"/>
          <w:szCs w:val="22"/>
          <w:lang w:val="hr-HR"/>
        </w:rPr>
        <w:t xml:space="preserve">–          </w:t>
      </w:r>
      <w:r w:rsidRPr="00104276">
        <w:rPr>
          <w:rFonts w:eastAsia="Calibri"/>
          <w:bCs/>
          <w:i/>
          <w:iCs/>
          <w:sz w:val="22"/>
          <w:szCs w:val="22"/>
          <w:lang w:val="hr-HR"/>
        </w:rPr>
        <w:t>završni građevinski radovi</w:t>
      </w:r>
    </w:p>
    <w:p w:rsidR="00D55E6C" w:rsidRPr="0035550F" w:rsidRDefault="00D55E6C" w:rsidP="00D55E6C">
      <w:pPr>
        <w:spacing w:line="360" w:lineRule="auto"/>
        <w:rPr>
          <w:rFonts w:eastAsia="Calibri"/>
          <w:b/>
          <w:bCs/>
          <w:i/>
          <w:iCs/>
          <w:sz w:val="22"/>
          <w:szCs w:val="22"/>
          <w:lang w:val="hr-HR"/>
        </w:rPr>
      </w:pPr>
      <w:r w:rsidRPr="0035550F">
        <w:rPr>
          <w:rFonts w:eastAsia="Calibri"/>
          <w:b/>
          <w:bCs/>
          <w:i/>
          <w:iCs/>
          <w:sz w:val="22"/>
          <w:szCs w:val="22"/>
          <w:lang w:val="hr-HR"/>
        </w:rPr>
        <w:t>–          izrada podloga i geodetskih elaborata</w:t>
      </w:r>
    </w:p>
    <w:p w:rsidR="00D55E6C" w:rsidRPr="0035550F" w:rsidRDefault="00D55E6C" w:rsidP="00D55E6C">
      <w:pPr>
        <w:spacing w:line="360" w:lineRule="auto"/>
        <w:rPr>
          <w:rFonts w:eastAsia="Calibri"/>
          <w:b/>
          <w:bCs/>
          <w:i/>
          <w:iCs/>
          <w:sz w:val="22"/>
          <w:szCs w:val="22"/>
          <w:lang w:val="hr-HR"/>
        </w:rPr>
      </w:pPr>
      <w:r w:rsidRPr="0035550F">
        <w:rPr>
          <w:rFonts w:eastAsia="Calibri"/>
          <w:b/>
          <w:bCs/>
          <w:i/>
          <w:iCs/>
          <w:sz w:val="22"/>
          <w:szCs w:val="22"/>
          <w:lang w:val="hr-HR"/>
        </w:rPr>
        <w:t xml:space="preserve">–          </w:t>
      </w:r>
      <w:r w:rsidRPr="00104276">
        <w:rPr>
          <w:rFonts w:eastAsia="Calibri"/>
          <w:bCs/>
          <w:i/>
          <w:iCs/>
          <w:sz w:val="22"/>
          <w:szCs w:val="22"/>
          <w:lang w:val="hr-HR"/>
        </w:rPr>
        <w:t>posredovanje za povremeni rad redovnih učenika u zemlji</w:t>
      </w:r>
    </w:p>
    <w:p w:rsidR="00D55E6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35550F">
        <w:rPr>
          <w:rFonts w:eastAsia="Calibri"/>
          <w:sz w:val="22"/>
          <w:szCs w:val="22"/>
          <w:lang w:val="hr-HR"/>
        </w:rPr>
        <w:t xml:space="preserve"> </w:t>
      </w:r>
      <w:r>
        <w:rPr>
          <w:rFonts w:eastAsia="Calibri"/>
          <w:sz w:val="22"/>
          <w:szCs w:val="22"/>
          <w:lang w:val="hr-HR"/>
        </w:rPr>
        <w:t xml:space="preserve">Učenici koji pohađaju smjer „Tehničar geodezije i </w:t>
      </w:r>
      <w:proofErr w:type="spellStart"/>
      <w:r>
        <w:rPr>
          <w:rFonts w:eastAsia="Calibri"/>
          <w:sz w:val="22"/>
          <w:szCs w:val="22"/>
          <w:lang w:val="hr-HR"/>
        </w:rPr>
        <w:t>geoinformatike</w:t>
      </w:r>
      <w:proofErr w:type="spellEnd"/>
      <w:r>
        <w:rPr>
          <w:rFonts w:eastAsia="Calibri"/>
          <w:sz w:val="22"/>
          <w:szCs w:val="22"/>
          <w:lang w:val="hr-HR"/>
        </w:rPr>
        <w:t xml:space="preserve">“ izrađuju geodetske elaborate sukladno Strukovnom kurikulumu za stjecanje kvalifikacije tehničar geodezije i </w:t>
      </w:r>
      <w:proofErr w:type="spellStart"/>
      <w:r>
        <w:rPr>
          <w:rFonts w:eastAsia="Calibri"/>
          <w:sz w:val="22"/>
          <w:szCs w:val="22"/>
          <w:lang w:val="hr-HR"/>
        </w:rPr>
        <w:t>geoinformatike</w:t>
      </w:r>
      <w:proofErr w:type="spellEnd"/>
      <w:r>
        <w:rPr>
          <w:rFonts w:eastAsia="Calibri"/>
          <w:sz w:val="22"/>
          <w:szCs w:val="22"/>
          <w:lang w:val="hr-HR"/>
        </w:rPr>
        <w:t xml:space="preserve"> koji je trenutno na snazi.</w:t>
      </w:r>
    </w:p>
    <w:p w:rsidR="00D55E6C" w:rsidRPr="005667B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5667BC">
        <w:rPr>
          <w:rFonts w:eastAsia="Calibri"/>
          <w:sz w:val="22"/>
          <w:szCs w:val="22"/>
          <w:lang w:val="hr-HR"/>
        </w:rPr>
        <w:t xml:space="preserve">U pripremi je novi strukovni kurikulum za zanimanje tehničar geodezije i </w:t>
      </w:r>
      <w:proofErr w:type="spellStart"/>
      <w:r w:rsidRPr="005667BC">
        <w:rPr>
          <w:rFonts w:eastAsia="Calibri"/>
          <w:sz w:val="22"/>
          <w:szCs w:val="22"/>
          <w:lang w:val="hr-HR"/>
        </w:rPr>
        <w:t>geoinformatike</w:t>
      </w:r>
      <w:proofErr w:type="spellEnd"/>
      <w:r w:rsidRPr="005667BC">
        <w:rPr>
          <w:rFonts w:eastAsia="Calibri"/>
          <w:sz w:val="22"/>
          <w:szCs w:val="22"/>
          <w:lang w:val="hr-HR"/>
        </w:rPr>
        <w:t xml:space="preserve">, koji će najvjerojatnije biti u primjeni već od 01.09.2023. godine. Prema novom strukovnom kurikulumu ishodi koje učenici trebaju zadovoljiti, a vezani su za </w:t>
      </w:r>
      <w:r w:rsidRPr="00104276">
        <w:rPr>
          <w:rFonts w:eastAsia="Calibri"/>
          <w:i/>
          <w:sz w:val="22"/>
          <w:szCs w:val="22"/>
          <w:lang w:val="hr-HR"/>
        </w:rPr>
        <w:t>Osnove upravljanja zemljišnim informacijama</w:t>
      </w:r>
      <w:r w:rsidRPr="005667BC">
        <w:rPr>
          <w:rFonts w:eastAsia="Calibri"/>
          <w:sz w:val="22"/>
          <w:szCs w:val="22"/>
          <w:lang w:val="hr-HR"/>
        </w:rPr>
        <w:t xml:space="preserve"> su:</w:t>
      </w:r>
    </w:p>
    <w:p w:rsidR="00D55E6C" w:rsidRPr="005667B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5667BC">
        <w:rPr>
          <w:rFonts w:eastAsia="Calibri"/>
          <w:sz w:val="22"/>
          <w:szCs w:val="22"/>
          <w:lang w:val="hr-HR"/>
        </w:rPr>
        <w:t>1.</w:t>
      </w:r>
      <w:r w:rsidRPr="005667BC">
        <w:rPr>
          <w:rFonts w:eastAsia="Calibri"/>
          <w:sz w:val="22"/>
          <w:szCs w:val="22"/>
          <w:lang w:val="hr-HR"/>
        </w:rPr>
        <w:tab/>
        <w:t>Interpretirati zakonsku regulativu vezanu uz izradu geodetskih elaborata</w:t>
      </w:r>
    </w:p>
    <w:p w:rsidR="00D55E6C" w:rsidRPr="005667B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5667BC">
        <w:rPr>
          <w:rFonts w:eastAsia="Calibri"/>
          <w:sz w:val="22"/>
          <w:szCs w:val="22"/>
          <w:lang w:val="hr-HR"/>
        </w:rPr>
        <w:t>2.</w:t>
      </w:r>
      <w:r w:rsidRPr="005667BC">
        <w:rPr>
          <w:rFonts w:eastAsia="Calibri"/>
          <w:sz w:val="22"/>
          <w:szCs w:val="22"/>
          <w:lang w:val="hr-HR"/>
        </w:rPr>
        <w:tab/>
        <w:t>Raščlaniti relevantne pravne akte za izradu geodetskih elaborata</w:t>
      </w:r>
    </w:p>
    <w:p w:rsidR="00D55E6C" w:rsidRPr="005667B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5667BC">
        <w:rPr>
          <w:rFonts w:eastAsia="Calibri"/>
          <w:sz w:val="22"/>
          <w:szCs w:val="22"/>
          <w:lang w:val="hr-HR"/>
        </w:rPr>
        <w:t>3.</w:t>
      </w:r>
      <w:r w:rsidRPr="005667BC">
        <w:rPr>
          <w:rFonts w:eastAsia="Calibri"/>
          <w:sz w:val="22"/>
          <w:szCs w:val="22"/>
          <w:lang w:val="hr-HR"/>
        </w:rPr>
        <w:tab/>
        <w:t xml:space="preserve">Objasniti načela održavanja katastarskog </w:t>
      </w:r>
      <w:proofErr w:type="spellStart"/>
      <w:r w:rsidRPr="005667BC">
        <w:rPr>
          <w:rFonts w:eastAsia="Calibri"/>
          <w:sz w:val="22"/>
          <w:szCs w:val="22"/>
          <w:lang w:val="hr-HR"/>
        </w:rPr>
        <w:t>operata</w:t>
      </w:r>
      <w:proofErr w:type="spellEnd"/>
      <w:r w:rsidRPr="005667BC">
        <w:rPr>
          <w:rFonts w:eastAsia="Calibri"/>
          <w:sz w:val="22"/>
          <w:szCs w:val="22"/>
          <w:lang w:val="hr-HR"/>
        </w:rPr>
        <w:t xml:space="preserve"> geodetskim elaboratima</w:t>
      </w:r>
    </w:p>
    <w:p w:rsidR="00D55E6C" w:rsidRPr="005667B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5667BC">
        <w:rPr>
          <w:rFonts w:eastAsia="Calibri"/>
          <w:sz w:val="22"/>
          <w:szCs w:val="22"/>
          <w:lang w:val="hr-HR"/>
        </w:rPr>
        <w:t>4.</w:t>
      </w:r>
      <w:r w:rsidRPr="005667BC">
        <w:rPr>
          <w:rFonts w:eastAsia="Calibri"/>
          <w:sz w:val="22"/>
          <w:szCs w:val="22"/>
          <w:lang w:val="hr-HR"/>
        </w:rPr>
        <w:tab/>
        <w:t xml:space="preserve">Kategorizirati postupke održavanja katastarskog </w:t>
      </w:r>
      <w:proofErr w:type="spellStart"/>
      <w:r w:rsidRPr="005667BC">
        <w:rPr>
          <w:rFonts w:eastAsia="Calibri"/>
          <w:sz w:val="22"/>
          <w:szCs w:val="22"/>
          <w:lang w:val="hr-HR"/>
        </w:rPr>
        <w:t>operata</w:t>
      </w:r>
      <w:proofErr w:type="spellEnd"/>
      <w:r w:rsidRPr="005667BC">
        <w:rPr>
          <w:rFonts w:eastAsia="Calibri"/>
          <w:sz w:val="22"/>
          <w:szCs w:val="22"/>
          <w:lang w:val="hr-HR"/>
        </w:rPr>
        <w:t xml:space="preserve"> geodetskim elaboratima</w:t>
      </w:r>
    </w:p>
    <w:p w:rsidR="00D55E6C" w:rsidRPr="005667B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5667BC">
        <w:rPr>
          <w:rFonts w:eastAsia="Calibri"/>
          <w:sz w:val="22"/>
          <w:szCs w:val="22"/>
          <w:lang w:val="hr-HR"/>
        </w:rPr>
        <w:t xml:space="preserve">Skup ishoda učenja </w:t>
      </w:r>
      <w:r w:rsidRPr="00104276">
        <w:rPr>
          <w:rFonts w:eastAsia="Calibri"/>
          <w:i/>
          <w:sz w:val="22"/>
          <w:szCs w:val="22"/>
          <w:lang w:val="hr-HR"/>
        </w:rPr>
        <w:t xml:space="preserve">Primjena geodetskih i </w:t>
      </w:r>
      <w:proofErr w:type="spellStart"/>
      <w:r w:rsidRPr="00104276">
        <w:rPr>
          <w:rFonts w:eastAsia="Calibri"/>
          <w:i/>
          <w:sz w:val="22"/>
          <w:szCs w:val="22"/>
          <w:lang w:val="hr-HR"/>
        </w:rPr>
        <w:t>geoinformatičkih</w:t>
      </w:r>
      <w:proofErr w:type="spellEnd"/>
      <w:r w:rsidRPr="00104276">
        <w:rPr>
          <w:rFonts w:eastAsia="Calibri"/>
          <w:i/>
          <w:sz w:val="22"/>
          <w:szCs w:val="22"/>
          <w:lang w:val="hr-HR"/>
        </w:rPr>
        <w:t xml:space="preserve"> postupaka kod upravljanja zemljišnim informacijama</w:t>
      </w:r>
      <w:r w:rsidRPr="005667BC">
        <w:rPr>
          <w:rFonts w:eastAsia="Calibri"/>
          <w:sz w:val="22"/>
          <w:szCs w:val="22"/>
          <w:lang w:val="hr-HR"/>
        </w:rPr>
        <w:t xml:space="preserve"> su:</w:t>
      </w:r>
    </w:p>
    <w:p w:rsidR="00D55E6C" w:rsidRPr="005667B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5667BC">
        <w:rPr>
          <w:rFonts w:eastAsia="Calibri"/>
          <w:sz w:val="22"/>
          <w:szCs w:val="22"/>
          <w:lang w:val="hr-HR"/>
        </w:rPr>
        <w:t xml:space="preserve">1. </w:t>
      </w:r>
      <w:r>
        <w:rPr>
          <w:rFonts w:eastAsia="Calibri"/>
          <w:sz w:val="22"/>
          <w:szCs w:val="22"/>
          <w:lang w:val="hr-HR"/>
        </w:rPr>
        <w:tab/>
      </w:r>
      <w:r w:rsidRPr="005667BC">
        <w:rPr>
          <w:rFonts w:eastAsia="Calibri"/>
          <w:sz w:val="22"/>
          <w:szCs w:val="22"/>
          <w:lang w:val="hr-HR"/>
        </w:rPr>
        <w:t>Izdvojiti odgovarajući pravni akt za izradu geodetskog elaborata</w:t>
      </w:r>
    </w:p>
    <w:p w:rsidR="00D55E6C" w:rsidRPr="005667B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5667BC">
        <w:rPr>
          <w:rFonts w:eastAsia="Calibri"/>
          <w:sz w:val="22"/>
          <w:szCs w:val="22"/>
          <w:lang w:val="hr-HR"/>
        </w:rPr>
        <w:t xml:space="preserve">2. </w:t>
      </w:r>
      <w:r>
        <w:rPr>
          <w:rFonts w:eastAsia="Calibri"/>
          <w:sz w:val="22"/>
          <w:szCs w:val="22"/>
          <w:lang w:val="hr-HR"/>
        </w:rPr>
        <w:tab/>
      </w:r>
      <w:r w:rsidRPr="005667BC">
        <w:rPr>
          <w:rFonts w:eastAsia="Calibri"/>
          <w:sz w:val="22"/>
          <w:szCs w:val="22"/>
          <w:lang w:val="hr-HR"/>
        </w:rPr>
        <w:t xml:space="preserve">Primijeniti </w:t>
      </w:r>
      <w:proofErr w:type="spellStart"/>
      <w:r w:rsidRPr="005667BC">
        <w:rPr>
          <w:rFonts w:eastAsia="Calibri"/>
          <w:sz w:val="22"/>
          <w:szCs w:val="22"/>
          <w:lang w:val="hr-HR"/>
        </w:rPr>
        <w:t>geoinformatičke</w:t>
      </w:r>
      <w:proofErr w:type="spellEnd"/>
      <w:r w:rsidRPr="005667BC">
        <w:rPr>
          <w:rFonts w:eastAsia="Calibri"/>
          <w:sz w:val="22"/>
          <w:szCs w:val="22"/>
          <w:lang w:val="hr-HR"/>
        </w:rPr>
        <w:t xml:space="preserve"> postupke pri izradi geodetskih elaborata</w:t>
      </w:r>
    </w:p>
    <w:p w:rsidR="00D55E6C" w:rsidRPr="005667B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5667BC">
        <w:rPr>
          <w:rFonts w:eastAsia="Calibri"/>
          <w:sz w:val="22"/>
          <w:szCs w:val="22"/>
          <w:lang w:val="hr-HR"/>
        </w:rPr>
        <w:t xml:space="preserve">3. </w:t>
      </w:r>
      <w:r>
        <w:rPr>
          <w:rFonts w:eastAsia="Calibri"/>
          <w:sz w:val="22"/>
          <w:szCs w:val="22"/>
          <w:lang w:val="hr-HR"/>
        </w:rPr>
        <w:tab/>
      </w:r>
      <w:r w:rsidRPr="005667BC">
        <w:rPr>
          <w:rFonts w:eastAsia="Calibri"/>
          <w:sz w:val="22"/>
          <w:szCs w:val="22"/>
          <w:lang w:val="hr-HR"/>
        </w:rPr>
        <w:t xml:space="preserve">Primijeniti </w:t>
      </w:r>
      <w:proofErr w:type="spellStart"/>
      <w:r w:rsidRPr="005667BC">
        <w:rPr>
          <w:rFonts w:eastAsia="Calibri"/>
          <w:sz w:val="22"/>
          <w:szCs w:val="22"/>
          <w:lang w:val="hr-HR"/>
        </w:rPr>
        <w:t>geoinformatičke</w:t>
      </w:r>
      <w:proofErr w:type="spellEnd"/>
      <w:r w:rsidRPr="005667BC">
        <w:rPr>
          <w:rFonts w:eastAsia="Calibri"/>
          <w:sz w:val="22"/>
          <w:szCs w:val="22"/>
          <w:lang w:val="hr-HR"/>
        </w:rPr>
        <w:t xml:space="preserve"> postupke kod predaje geodetskih elaborata</w:t>
      </w:r>
    </w:p>
    <w:p w:rsidR="00D55E6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5667BC">
        <w:rPr>
          <w:rFonts w:eastAsia="Calibri"/>
          <w:sz w:val="22"/>
          <w:szCs w:val="22"/>
          <w:lang w:val="hr-HR"/>
        </w:rPr>
        <w:t xml:space="preserve">4. </w:t>
      </w:r>
      <w:r>
        <w:rPr>
          <w:rFonts w:eastAsia="Calibri"/>
          <w:sz w:val="22"/>
          <w:szCs w:val="22"/>
          <w:lang w:val="hr-HR"/>
        </w:rPr>
        <w:tab/>
      </w:r>
      <w:r w:rsidRPr="005667BC">
        <w:rPr>
          <w:rFonts w:eastAsia="Calibri"/>
          <w:sz w:val="22"/>
          <w:szCs w:val="22"/>
          <w:lang w:val="hr-HR"/>
        </w:rPr>
        <w:t>Održavati podatke upisane u katastar i zemljišne knjige</w:t>
      </w:r>
    </w:p>
    <w:p w:rsidR="00D55E6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5667BC">
        <w:rPr>
          <w:rFonts w:eastAsia="Calibri"/>
          <w:sz w:val="22"/>
          <w:szCs w:val="22"/>
          <w:lang w:val="hr-HR"/>
        </w:rPr>
        <w:t xml:space="preserve">Prema Zakonu o izmjenama i dopunama Zakona o zemljišnim knjigama (NN 128/2022), podaci katastra se zemljišnoj knjizi dostavljaju isključivo u </w:t>
      </w:r>
      <w:r w:rsidRPr="00104276">
        <w:rPr>
          <w:rFonts w:eastAsia="Calibri"/>
          <w:b/>
          <w:sz w:val="22"/>
          <w:szCs w:val="22"/>
          <w:lang w:val="hr-HR"/>
        </w:rPr>
        <w:t>elektroničkom (digitalnom) obliku</w:t>
      </w:r>
      <w:r w:rsidRPr="005667BC">
        <w:rPr>
          <w:rFonts w:eastAsia="Calibri"/>
          <w:sz w:val="22"/>
          <w:szCs w:val="22"/>
          <w:lang w:val="hr-HR"/>
        </w:rPr>
        <w:t xml:space="preserve">, a stoga se i službeno geodetski elaborati mogu predavati katastru samo u digitalnom obliku, preko sučelja SDGE-a (Sustav digitalnih geodetskih elaborata). U Sustavu digitalnih geodetskih elaborata se može raditi isključivo sa šifrom i </w:t>
      </w:r>
      <w:r w:rsidRPr="007F2BA1">
        <w:rPr>
          <w:rFonts w:eastAsia="Calibri"/>
          <w:b/>
          <w:sz w:val="22"/>
          <w:szCs w:val="22"/>
          <w:lang w:val="hr-HR"/>
        </w:rPr>
        <w:t>suglasnošću Državne geodetske uprave</w:t>
      </w:r>
      <w:r w:rsidRPr="005667BC">
        <w:rPr>
          <w:rFonts w:eastAsia="Calibri"/>
          <w:sz w:val="22"/>
          <w:szCs w:val="22"/>
          <w:lang w:val="hr-HR"/>
        </w:rPr>
        <w:t>. Državna geodetska uprava daje suglasnost nakon što Komora ovlaštenih inženjera geodezije ovlasti diplomiranog inženjera geodezije. Pri tome i Komora i Državna geodetska uprava traže prijavljenu djelatnost "</w:t>
      </w:r>
      <w:r w:rsidRPr="005667BC">
        <w:rPr>
          <w:rFonts w:eastAsia="Calibri"/>
          <w:b/>
          <w:sz w:val="22"/>
          <w:szCs w:val="22"/>
          <w:lang w:val="hr-HR"/>
        </w:rPr>
        <w:t>Geodetska djelatnost</w:t>
      </w:r>
      <w:r w:rsidRPr="005667BC">
        <w:rPr>
          <w:rFonts w:eastAsia="Calibri"/>
          <w:sz w:val="22"/>
          <w:szCs w:val="22"/>
          <w:lang w:val="hr-HR"/>
        </w:rPr>
        <w:t xml:space="preserve">" u </w:t>
      </w:r>
      <w:r>
        <w:rPr>
          <w:rFonts w:eastAsia="Calibri"/>
          <w:sz w:val="22"/>
          <w:szCs w:val="22"/>
          <w:lang w:val="hr-HR"/>
        </w:rPr>
        <w:t>pravnoj osobi</w:t>
      </w:r>
      <w:r w:rsidRPr="005667BC">
        <w:rPr>
          <w:rFonts w:eastAsia="Calibri"/>
          <w:sz w:val="22"/>
          <w:szCs w:val="22"/>
          <w:lang w:val="hr-HR"/>
        </w:rPr>
        <w:t xml:space="preserve"> u kojoj je diplomira</w:t>
      </w:r>
      <w:r>
        <w:rPr>
          <w:rFonts w:eastAsia="Calibri"/>
          <w:sz w:val="22"/>
          <w:szCs w:val="22"/>
          <w:lang w:val="hr-HR"/>
        </w:rPr>
        <w:t xml:space="preserve">ni inženjer geodezije zaposlen, budući da je </w:t>
      </w:r>
      <w:r w:rsidRPr="00396EA5">
        <w:rPr>
          <w:rFonts w:eastAsia="Calibri"/>
          <w:sz w:val="22"/>
          <w:szCs w:val="22"/>
          <w:lang w:val="hr-HR"/>
        </w:rPr>
        <w:t>Zakon</w:t>
      </w:r>
      <w:r>
        <w:rPr>
          <w:rFonts w:eastAsia="Calibri"/>
          <w:sz w:val="22"/>
          <w:szCs w:val="22"/>
          <w:lang w:val="hr-HR"/>
        </w:rPr>
        <w:t>om</w:t>
      </w:r>
      <w:r w:rsidRPr="00396EA5">
        <w:rPr>
          <w:rFonts w:eastAsia="Calibri"/>
          <w:sz w:val="22"/>
          <w:szCs w:val="22"/>
          <w:lang w:val="hr-HR"/>
        </w:rPr>
        <w:t xml:space="preserve"> o obavljanju geodetske djelatnosti (NN 25/2018)</w:t>
      </w:r>
      <w:r>
        <w:rPr>
          <w:rFonts w:eastAsia="Calibri"/>
          <w:sz w:val="22"/>
          <w:szCs w:val="22"/>
          <w:lang w:val="hr-HR"/>
        </w:rPr>
        <w:t xml:space="preserve"> čl.16. st.1. propisano da o</w:t>
      </w:r>
      <w:r w:rsidRPr="00396EA5">
        <w:rPr>
          <w:rFonts w:eastAsia="Calibri"/>
          <w:sz w:val="22"/>
          <w:szCs w:val="22"/>
          <w:lang w:val="hr-HR"/>
        </w:rPr>
        <w:t xml:space="preserve">vlašteni inženjer geodezije u svojstvu odgovorne osobe može stručne geodetske poslove obavljati samostalno u vlastitom uredu ovlaštenog inženjera geodezije, u zajedničkom geodetskom uredu ili kao </w:t>
      </w:r>
      <w:r w:rsidRPr="00396EA5">
        <w:rPr>
          <w:rFonts w:eastAsia="Calibri"/>
          <w:b/>
          <w:sz w:val="22"/>
          <w:szCs w:val="22"/>
          <w:lang w:val="hr-HR"/>
        </w:rPr>
        <w:t>zaposlenik</w:t>
      </w:r>
      <w:r w:rsidRPr="00396EA5">
        <w:rPr>
          <w:rFonts w:eastAsia="Calibri"/>
          <w:sz w:val="22"/>
          <w:szCs w:val="22"/>
          <w:lang w:val="hr-HR"/>
        </w:rPr>
        <w:t xml:space="preserve"> </w:t>
      </w:r>
      <w:r w:rsidRPr="00396EA5">
        <w:rPr>
          <w:rFonts w:eastAsia="Calibri"/>
          <w:b/>
          <w:sz w:val="22"/>
          <w:szCs w:val="22"/>
          <w:lang w:val="hr-HR"/>
        </w:rPr>
        <w:t>u pravnoj osobi registriranoj za obavljanje geodetske djelatnosti</w:t>
      </w:r>
      <w:r w:rsidRPr="00396EA5">
        <w:rPr>
          <w:rFonts w:eastAsia="Calibri"/>
          <w:sz w:val="22"/>
          <w:szCs w:val="22"/>
          <w:lang w:val="hr-HR"/>
        </w:rPr>
        <w:t>.</w:t>
      </w:r>
    </w:p>
    <w:p w:rsidR="00D55E6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 xml:space="preserve">Prema </w:t>
      </w:r>
      <w:r w:rsidRPr="00CD7958">
        <w:rPr>
          <w:rFonts w:eastAsia="Calibri"/>
          <w:sz w:val="22"/>
          <w:szCs w:val="22"/>
          <w:lang w:val="hr-HR"/>
        </w:rPr>
        <w:t>čl. 5.st.</w:t>
      </w:r>
      <w:r>
        <w:rPr>
          <w:rFonts w:eastAsia="Calibri"/>
          <w:sz w:val="22"/>
          <w:szCs w:val="22"/>
          <w:lang w:val="hr-HR"/>
        </w:rPr>
        <w:t xml:space="preserve"> </w:t>
      </w:r>
      <w:r w:rsidRPr="00CD7958">
        <w:rPr>
          <w:rFonts w:eastAsia="Calibri"/>
          <w:sz w:val="22"/>
          <w:szCs w:val="22"/>
          <w:lang w:val="hr-HR"/>
        </w:rPr>
        <w:t xml:space="preserve">4. </w:t>
      </w:r>
      <w:r>
        <w:rPr>
          <w:rFonts w:eastAsia="Calibri"/>
          <w:sz w:val="22"/>
          <w:szCs w:val="22"/>
          <w:lang w:val="hr-HR"/>
        </w:rPr>
        <w:t>Zakona o obavljanju geodetske djelatnosti (NN 25/2018),  p</w:t>
      </w:r>
      <w:r w:rsidRPr="00104276">
        <w:rPr>
          <w:rFonts w:eastAsia="Calibri"/>
          <w:sz w:val="22"/>
          <w:szCs w:val="22"/>
          <w:lang w:val="hr-HR"/>
        </w:rPr>
        <w:t xml:space="preserve">od obavljanjem stručnih geodetskih poslova za potrebe održavanja katastra zemljišta i katastra nekretnina </w:t>
      </w:r>
      <w:r w:rsidRPr="00104276">
        <w:rPr>
          <w:rFonts w:eastAsia="Calibri"/>
          <w:sz w:val="22"/>
          <w:szCs w:val="22"/>
          <w:lang w:val="hr-HR"/>
        </w:rPr>
        <w:lastRenderedPageBreak/>
        <w:t xml:space="preserve">podrazumijeva se pružanje usluga obavljanja terenskih mjerenja i prikupljanja podataka s </w:t>
      </w:r>
      <w:r w:rsidRPr="00104276">
        <w:rPr>
          <w:rFonts w:eastAsia="Calibri"/>
          <w:b/>
          <w:sz w:val="22"/>
          <w:szCs w:val="22"/>
          <w:lang w:val="hr-HR"/>
        </w:rPr>
        <w:t>izradom</w:t>
      </w:r>
      <w:r w:rsidRPr="00104276">
        <w:rPr>
          <w:rFonts w:eastAsia="Calibri"/>
          <w:sz w:val="22"/>
          <w:szCs w:val="22"/>
          <w:lang w:val="hr-HR"/>
        </w:rPr>
        <w:t xml:space="preserve"> parcelacijskih i drugih </w:t>
      </w:r>
      <w:r w:rsidRPr="00104276">
        <w:rPr>
          <w:rFonts w:eastAsia="Calibri"/>
          <w:b/>
          <w:sz w:val="22"/>
          <w:szCs w:val="22"/>
          <w:lang w:val="hr-HR"/>
        </w:rPr>
        <w:t>geodetskih elaborata</w:t>
      </w:r>
      <w:r w:rsidRPr="00104276">
        <w:rPr>
          <w:rFonts w:eastAsia="Calibri"/>
          <w:sz w:val="22"/>
          <w:szCs w:val="22"/>
          <w:lang w:val="hr-HR"/>
        </w:rPr>
        <w:t xml:space="preserve"> koji služe za održavanje katastra zemljišta, geodetskih elaborata koji služe za održavanje katastra nekretnina i geodetskih elaborata za pojedinačno prevođenje katastarskih čestica katastra zemljišta u katastarske čestice katastra nekretnina, izrade geodetskog projekta, ako se u okviru tog projekta izrađuju elaborati koji služe za održavanje katastra zemljišta i katastra nekretnina, te pružanje drugih geodetskih usluga za potrebe katastra zemljišta i katastra nekretnina.</w:t>
      </w:r>
      <w:r>
        <w:rPr>
          <w:rFonts w:eastAsia="Calibri"/>
          <w:sz w:val="22"/>
          <w:szCs w:val="22"/>
          <w:lang w:val="hr-HR"/>
        </w:rPr>
        <w:t xml:space="preserve"> Temeljem čl. 6.st. 2. istog zakona, p</w:t>
      </w:r>
      <w:r w:rsidRPr="00CD7958">
        <w:rPr>
          <w:rFonts w:eastAsia="Calibri"/>
          <w:sz w:val="22"/>
          <w:szCs w:val="22"/>
          <w:lang w:val="hr-HR"/>
        </w:rPr>
        <w:t xml:space="preserve">od obavljanjem stručnih geodetskih poslova za potrebe prostornoga uređenja u smislu ovoga Zakona podrazumijeva se pružanje usluga </w:t>
      </w:r>
      <w:r w:rsidRPr="00CD7958">
        <w:rPr>
          <w:rFonts w:eastAsia="Calibri"/>
          <w:b/>
          <w:sz w:val="22"/>
          <w:szCs w:val="22"/>
          <w:lang w:val="hr-HR"/>
        </w:rPr>
        <w:t>izrade geodetskih podloga</w:t>
      </w:r>
      <w:r w:rsidRPr="00CD7958">
        <w:rPr>
          <w:rFonts w:eastAsia="Calibri"/>
          <w:sz w:val="22"/>
          <w:szCs w:val="22"/>
          <w:lang w:val="hr-HR"/>
        </w:rPr>
        <w:t xml:space="preserve"> za potrebe izrade dokumenata i akata prostornoga uređenja te pružanje drugih geodetskih usluga za potrebe prostornoga uređenja.</w:t>
      </w:r>
      <w:r>
        <w:rPr>
          <w:rFonts w:eastAsia="Calibri"/>
          <w:sz w:val="22"/>
          <w:szCs w:val="22"/>
          <w:lang w:val="hr-HR"/>
        </w:rPr>
        <w:t xml:space="preserve">  Budući da izrada podloga i geodetskih elaborata koje je već navedena kao djelatnost u Statutu Škole, spada pod geodetsku djelatnost, potrebno je brisati djelatnost „izrada podloga i geodetskih elaborata“ i dodati „geodetsku djelatnost“.</w:t>
      </w:r>
    </w:p>
    <w:p w:rsidR="00D55E6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 w:rsidRPr="007F2BA1">
        <w:rPr>
          <w:rFonts w:eastAsia="Calibri"/>
          <w:sz w:val="22"/>
          <w:szCs w:val="22"/>
          <w:lang w:val="hr-HR"/>
        </w:rPr>
        <w:t>Zaključno, kroz Sustav digitalnih geodetskih elaborata se prolaze sve stvarne faze u izradi geodet</w:t>
      </w:r>
      <w:r>
        <w:rPr>
          <w:rFonts w:eastAsia="Calibri"/>
          <w:sz w:val="22"/>
          <w:szCs w:val="22"/>
          <w:lang w:val="hr-HR"/>
        </w:rPr>
        <w:t xml:space="preserve">skih elaborata. Ukoliko bi se umjesto djelatnosti </w:t>
      </w:r>
      <w:r w:rsidRPr="007F2BA1">
        <w:rPr>
          <w:rFonts w:eastAsia="Calibri"/>
          <w:sz w:val="22"/>
          <w:szCs w:val="22"/>
          <w:lang w:val="hr-HR"/>
        </w:rPr>
        <w:t>izrad</w:t>
      </w:r>
      <w:r>
        <w:rPr>
          <w:rFonts w:eastAsia="Calibri"/>
          <w:sz w:val="22"/>
          <w:szCs w:val="22"/>
          <w:lang w:val="hr-HR"/>
        </w:rPr>
        <w:t>a</w:t>
      </w:r>
      <w:r w:rsidRPr="007F2BA1">
        <w:rPr>
          <w:rFonts w:eastAsia="Calibri"/>
          <w:sz w:val="22"/>
          <w:szCs w:val="22"/>
          <w:lang w:val="hr-HR"/>
        </w:rPr>
        <w:t xml:space="preserve"> podlog</w:t>
      </w:r>
      <w:r>
        <w:rPr>
          <w:rFonts w:eastAsia="Calibri"/>
          <w:sz w:val="22"/>
          <w:szCs w:val="22"/>
          <w:lang w:val="hr-HR"/>
        </w:rPr>
        <w:t>e</w:t>
      </w:r>
      <w:r w:rsidRPr="007F2BA1">
        <w:rPr>
          <w:rFonts w:eastAsia="Calibri"/>
          <w:sz w:val="22"/>
          <w:szCs w:val="22"/>
          <w:lang w:val="hr-HR"/>
        </w:rPr>
        <w:t xml:space="preserve"> i geodetskih elaborata dodala geodetska djelatnost, učenici bi doista mogli, uz nadzor nastavnika izraditi geodetske elaborate. U protivnom im može samo pokazati kako se nekad radilo. Učenici bi usvojenim znanjem i vještinama bil</w:t>
      </w:r>
      <w:r>
        <w:rPr>
          <w:rFonts w:eastAsia="Calibri"/>
          <w:sz w:val="22"/>
          <w:szCs w:val="22"/>
          <w:lang w:val="hr-HR"/>
        </w:rPr>
        <w:t>i</w:t>
      </w:r>
      <w:r w:rsidRPr="007F2BA1">
        <w:rPr>
          <w:rFonts w:eastAsia="Calibri"/>
          <w:sz w:val="22"/>
          <w:szCs w:val="22"/>
          <w:lang w:val="hr-HR"/>
        </w:rPr>
        <w:t xml:space="preserve"> izravno u velikoj prednosti pri zapošljavanju, vrlo konkurentni na tržištu rada, odmah po završetku školovanja. Navedena znanja su izrazito tražena u svim geodetskim tvrtkama i uredima, te je bitno da učenici ulaskom na tržište rada već navedena znanja i vještine imaju, a ne da ih se u problematiku uvodi kao i da nisu završili smjer Tehničara geodezije i </w:t>
      </w:r>
      <w:proofErr w:type="spellStart"/>
      <w:r w:rsidRPr="007F2BA1">
        <w:rPr>
          <w:rFonts w:eastAsia="Calibri"/>
          <w:sz w:val="22"/>
          <w:szCs w:val="22"/>
          <w:lang w:val="hr-HR"/>
        </w:rPr>
        <w:t>geoinformatike</w:t>
      </w:r>
      <w:proofErr w:type="spellEnd"/>
      <w:r w:rsidRPr="007F2BA1">
        <w:rPr>
          <w:rFonts w:eastAsia="Calibri"/>
          <w:sz w:val="22"/>
          <w:szCs w:val="22"/>
          <w:lang w:val="hr-HR"/>
        </w:rPr>
        <w:t>.</w:t>
      </w:r>
    </w:p>
    <w:p w:rsidR="00D55E6C" w:rsidRDefault="00D55E6C" w:rsidP="00D55E6C">
      <w:pPr>
        <w:spacing w:line="360" w:lineRule="auto"/>
        <w:ind w:firstLine="708"/>
        <w:jc w:val="both"/>
        <w:rPr>
          <w:rFonts w:eastAsia="Calibri"/>
          <w:sz w:val="22"/>
          <w:szCs w:val="22"/>
          <w:lang w:val="hr-HR"/>
        </w:rPr>
      </w:pPr>
      <w:r>
        <w:rPr>
          <w:rFonts w:eastAsia="Calibri"/>
          <w:sz w:val="22"/>
          <w:szCs w:val="22"/>
          <w:lang w:val="hr-HR"/>
        </w:rPr>
        <w:t>R</w:t>
      </w:r>
      <w:r w:rsidRPr="007F2BA1">
        <w:rPr>
          <w:rFonts w:eastAsia="Calibri"/>
          <w:sz w:val="22"/>
          <w:szCs w:val="22"/>
          <w:lang w:val="hr-HR"/>
        </w:rPr>
        <w:t>avnatelj</w:t>
      </w:r>
      <w:r>
        <w:rPr>
          <w:rFonts w:eastAsia="Calibri"/>
          <w:sz w:val="22"/>
          <w:szCs w:val="22"/>
          <w:lang w:val="hr-HR"/>
        </w:rPr>
        <w:t xml:space="preserve"> je</w:t>
      </w:r>
      <w:r w:rsidRPr="007F2BA1">
        <w:rPr>
          <w:rFonts w:eastAsia="Calibri"/>
          <w:sz w:val="22"/>
          <w:szCs w:val="22"/>
          <w:lang w:val="hr-HR"/>
        </w:rPr>
        <w:t xml:space="preserve"> od Školskog odbora traži</w:t>
      </w:r>
      <w:r>
        <w:rPr>
          <w:rFonts w:eastAsia="Calibri"/>
          <w:sz w:val="22"/>
          <w:szCs w:val="22"/>
          <w:lang w:val="hr-HR"/>
        </w:rPr>
        <w:t>o</w:t>
      </w:r>
      <w:r w:rsidRPr="007F2BA1">
        <w:rPr>
          <w:rFonts w:eastAsia="Calibri"/>
          <w:sz w:val="22"/>
          <w:szCs w:val="22"/>
          <w:lang w:val="hr-HR"/>
        </w:rPr>
        <w:t xml:space="preserve"> donošenje Odluke o utvrđivanju prijedloga izmjene i dopune djelatnosti Graditeljsko-geodetske škole Osijek</w:t>
      </w:r>
      <w:r>
        <w:rPr>
          <w:rFonts w:eastAsia="Calibri"/>
          <w:sz w:val="22"/>
          <w:szCs w:val="22"/>
          <w:lang w:val="hr-HR"/>
        </w:rPr>
        <w:t>.</w:t>
      </w:r>
    </w:p>
    <w:p w:rsidR="00BF0176" w:rsidRDefault="00D55E6C" w:rsidP="00BD55CF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Prigovora nije bilo, te je jednoglasno donijeta:</w:t>
      </w:r>
    </w:p>
    <w:p w:rsidR="00D55E6C" w:rsidRDefault="00D55E6C" w:rsidP="00BF0176">
      <w:pPr>
        <w:spacing w:line="276" w:lineRule="auto"/>
        <w:rPr>
          <w:sz w:val="24"/>
          <w:szCs w:val="24"/>
          <w:lang w:val="hr-HR"/>
        </w:rPr>
      </w:pPr>
    </w:p>
    <w:p w:rsidR="00BF0176" w:rsidRPr="00A7339F" w:rsidRDefault="00BF0176" w:rsidP="00BF0176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A7339F">
        <w:rPr>
          <w:b/>
          <w:sz w:val="24"/>
          <w:szCs w:val="24"/>
          <w:lang w:val="hr-HR"/>
        </w:rPr>
        <w:t>O D L U K A</w:t>
      </w:r>
    </w:p>
    <w:p w:rsidR="00A7339F" w:rsidRPr="00BE0745" w:rsidRDefault="00A7339F" w:rsidP="00BF0176">
      <w:pPr>
        <w:spacing w:line="276" w:lineRule="auto"/>
        <w:jc w:val="center"/>
        <w:rPr>
          <w:sz w:val="24"/>
          <w:szCs w:val="24"/>
          <w:lang w:val="hr-HR"/>
        </w:rPr>
      </w:pPr>
    </w:p>
    <w:p w:rsidR="00E330E4" w:rsidRDefault="00D55E6C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D55E6C">
        <w:rPr>
          <w:b/>
          <w:sz w:val="24"/>
          <w:szCs w:val="24"/>
          <w:lang w:val="hr-HR"/>
        </w:rPr>
        <w:t>o utvrđivanju prijedloga izmjene i dopune djelatnosti Graditeljsko-geodetske škole Osijek.</w:t>
      </w:r>
    </w:p>
    <w:p w:rsidR="00E330E4" w:rsidRDefault="00E330E4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Sjednica je završila </w:t>
      </w:r>
      <w:r w:rsidR="00BD55CF">
        <w:rPr>
          <w:sz w:val="24"/>
          <w:szCs w:val="24"/>
          <w:lang w:val="hr-HR"/>
        </w:rPr>
        <w:t>8. ožujka</w:t>
      </w:r>
      <w:r>
        <w:rPr>
          <w:sz w:val="24"/>
          <w:szCs w:val="24"/>
          <w:lang w:val="hr-HR"/>
        </w:rPr>
        <w:t xml:space="preserve"> 202</w:t>
      </w:r>
      <w:r w:rsidR="00E330E4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godine u </w:t>
      </w:r>
      <w:r w:rsidR="00BD55CF">
        <w:rPr>
          <w:sz w:val="24"/>
          <w:szCs w:val="24"/>
          <w:lang w:val="hr-HR"/>
        </w:rPr>
        <w:t>12:01</w:t>
      </w:r>
      <w:r w:rsidR="00A7339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sati.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Pr="009049C2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8E7438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</w:t>
      </w:r>
      <w:r w:rsidR="00274FAD"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065556">
        <w:rPr>
          <w:b/>
          <w:sz w:val="24"/>
          <w:szCs w:val="24"/>
          <w:lang w:val="hr-HR"/>
        </w:rPr>
        <w:t xml:space="preserve"> Školskog odbora</w:t>
      </w:r>
    </w:p>
    <w:p w:rsidR="00274FAD" w:rsidRDefault="008E7438" w:rsidP="0016099C">
      <w:pPr>
        <w:spacing w:line="276" w:lineRule="auto"/>
      </w:pPr>
      <w:r>
        <w:rPr>
          <w:sz w:val="24"/>
          <w:szCs w:val="24"/>
          <w:lang w:val="hr-HR"/>
        </w:rPr>
        <w:t xml:space="preserve">Martina Bestvina,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065556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36" w:rsidRDefault="00F44D36" w:rsidP="003B5371">
      <w:r>
        <w:separator/>
      </w:r>
    </w:p>
  </w:endnote>
  <w:endnote w:type="continuationSeparator" w:id="0">
    <w:p w:rsidR="00F44D36" w:rsidRDefault="00F44D36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36" w:rsidRDefault="00F44D36" w:rsidP="003B5371">
      <w:r>
        <w:separator/>
      </w:r>
    </w:p>
  </w:footnote>
  <w:footnote w:type="continuationSeparator" w:id="0">
    <w:p w:rsidR="00F44D36" w:rsidRDefault="00F44D36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5222"/>
    <w:multiLevelType w:val="hybridMultilevel"/>
    <w:tmpl w:val="E0B65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4EED"/>
    <w:multiLevelType w:val="hybridMultilevel"/>
    <w:tmpl w:val="3EB64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8F7"/>
    <w:multiLevelType w:val="hybridMultilevel"/>
    <w:tmpl w:val="3EB64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04138"/>
    <w:rsid w:val="00037EDC"/>
    <w:rsid w:val="00065556"/>
    <w:rsid w:val="000A19FF"/>
    <w:rsid w:val="0016099C"/>
    <w:rsid w:val="001935BE"/>
    <w:rsid w:val="001C21F0"/>
    <w:rsid w:val="00207FE5"/>
    <w:rsid w:val="00221933"/>
    <w:rsid w:val="00274FAD"/>
    <w:rsid w:val="00277E38"/>
    <w:rsid w:val="002F3C0B"/>
    <w:rsid w:val="00316538"/>
    <w:rsid w:val="00371DAD"/>
    <w:rsid w:val="00391986"/>
    <w:rsid w:val="003B5371"/>
    <w:rsid w:val="003D1D89"/>
    <w:rsid w:val="003D346A"/>
    <w:rsid w:val="00425A28"/>
    <w:rsid w:val="00430BAF"/>
    <w:rsid w:val="0044143E"/>
    <w:rsid w:val="00472A00"/>
    <w:rsid w:val="004D2742"/>
    <w:rsid w:val="004F0EEC"/>
    <w:rsid w:val="00522E8D"/>
    <w:rsid w:val="00567EBB"/>
    <w:rsid w:val="005827DA"/>
    <w:rsid w:val="005D056F"/>
    <w:rsid w:val="0064334A"/>
    <w:rsid w:val="00664EFB"/>
    <w:rsid w:val="00681E1E"/>
    <w:rsid w:val="006937E0"/>
    <w:rsid w:val="006D58B6"/>
    <w:rsid w:val="00704704"/>
    <w:rsid w:val="00727E22"/>
    <w:rsid w:val="00744503"/>
    <w:rsid w:val="00764BB7"/>
    <w:rsid w:val="007D4075"/>
    <w:rsid w:val="00832823"/>
    <w:rsid w:val="008444C7"/>
    <w:rsid w:val="00864D97"/>
    <w:rsid w:val="00871FC6"/>
    <w:rsid w:val="008E592D"/>
    <w:rsid w:val="008E7438"/>
    <w:rsid w:val="008F66F1"/>
    <w:rsid w:val="00925DC8"/>
    <w:rsid w:val="00971983"/>
    <w:rsid w:val="009E24BF"/>
    <w:rsid w:val="00A2742D"/>
    <w:rsid w:val="00A31EA9"/>
    <w:rsid w:val="00A446C2"/>
    <w:rsid w:val="00A7339F"/>
    <w:rsid w:val="00A8509C"/>
    <w:rsid w:val="00A94580"/>
    <w:rsid w:val="00AA1730"/>
    <w:rsid w:val="00AA3F05"/>
    <w:rsid w:val="00AE05BD"/>
    <w:rsid w:val="00B36C7A"/>
    <w:rsid w:val="00B82EBC"/>
    <w:rsid w:val="00BD55CF"/>
    <w:rsid w:val="00BE0745"/>
    <w:rsid w:val="00BE45CC"/>
    <w:rsid w:val="00BF0176"/>
    <w:rsid w:val="00C87FB8"/>
    <w:rsid w:val="00CA01A8"/>
    <w:rsid w:val="00D55E6C"/>
    <w:rsid w:val="00D70FE1"/>
    <w:rsid w:val="00E330E4"/>
    <w:rsid w:val="00E53CB3"/>
    <w:rsid w:val="00E549AA"/>
    <w:rsid w:val="00E934E2"/>
    <w:rsid w:val="00EE323E"/>
    <w:rsid w:val="00EE52D2"/>
    <w:rsid w:val="00F11586"/>
    <w:rsid w:val="00F44D36"/>
    <w:rsid w:val="00F96259"/>
    <w:rsid w:val="00FD7A5C"/>
    <w:rsid w:val="00FE5860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8136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3</cp:revision>
  <cp:lastPrinted>2021-11-11T10:00:00Z</cp:lastPrinted>
  <dcterms:created xsi:type="dcterms:W3CDTF">2023-03-08T07:04:00Z</dcterms:created>
  <dcterms:modified xsi:type="dcterms:W3CDTF">2023-03-08T10:15:00Z</dcterms:modified>
</cp:coreProperties>
</file>